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5C5FC4FF" w14:textId="7EADF93A" w:rsidR="006B6794" w:rsidRDefault="004B6E4F">
      <w:pPr>
        <w:tabs>
          <w:tab w:val="left" w:pos="9540"/>
        </w:tabs>
        <w:jc w:val="center"/>
        <w:rPr>
          <w:b/>
          <w:szCs w:val="22"/>
          <w:lang w:eastAsia="lt-LT"/>
        </w:rPr>
      </w:pPr>
      <w:r>
        <w:rPr>
          <w:b/>
          <w:szCs w:val="22"/>
          <w:lang w:eastAsia="lt-LT"/>
        </w:rPr>
        <w:t>(</w:t>
      </w:r>
      <w:r w:rsidR="00D80508" w:rsidRPr="00C91612">
        <w:rPr>
          <w:b/>
          <w:bCs/>
          <w:szCs w:val="24"/>
          <w:lang w:eastAsia="lt-LT"/>
        </w:rPr>
        <w:t>I ketvirčio, pusmečio, 9 mėnesių, metų</w:t>
      </w:r>
      <w:r w:rsidR="00D80508" w:rsidRPr="00C91612">
        <w:rPr>
          <w:b/>
          <w:szCs w:val="22"/>
          <w:lang w:eastAsia="lt-LT"/>
        </w:rPr>
        <w:t xml:space="preserve"> </w:t>
      </w:r>
      <w:r w:rsidR="00D80508">
        <w:rPr>
          <w:b/>
          <w:szCs w:val="22"/>
          <w:lang w:eastAsia="lt-LT"/>
        </w:rPr>
        <w:t>b</w:t>
      </w:r>
      <w:r>
        <w:rPr>
          <w:b/>
          <w:szCs w:val="22"/>
          <w:lang w:eastAsia="lt-LT"/>
        </w:rPr>
        <w:t>iudžeto vykdymo ataskaitų rinkinio aiškinamojo rašto forma)</w:t>
      </w:r>
    </w:p>
    <w:p w14:paraId="61154107" w14:textId="77777777" w:rsidR="006B6794" w:rsidRDefault="006B6794">
      <w:pPr>
        <w:tabs>
          <w:tab w:val="left" w:pos="9540"/>
        </w:tabs>
        <w:ind w:left="5954"/>
        <w:rPr>
          <w:b/>
          <w:bCs/>
          <w:sz w:val="22"/>
          <w:szCs w:val="22"/>
          <w:lang w:eastAsia="lt-LT"/>
        </w:rPr>
      </w:pPr>
    </w:p>
    <w:p w14:paraId="0D19C7A6" w14:textId="0DB710A9" w:rsidR="003F2460" w:rsidRDefault="003F2460">
      <w:pPr>
        <w:jc w:val="center"/>
        <w:rPr>
          <w:bCs/>
          <w:szCs w:val="24"/>
          <w:lang w:eastAsia="lt-LT"/>
        </w:rPr>
      </w:pPr>
      <w:r>
        <w:rPr>
          <w:bCs/>
          <w:szCs w:val="24"/>
          <w:lang w:eastAsia="lt-LT"/>
        </w:rPr>
        <w:t>Pasvalio r. savivaldybės administracijos Saločių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2F9E8574" w:rsidR="006B6794" w:rsidRDefault="003F2460">
      <w:pPr>
        <w:jc w:val="center"/>
        <w:rPr>
          <w:b/>
          <w:bCs/>
          <w:szCs w:val="24"/>
          <w:lang w:eastAsia="lt-LT"/>
        </w:rPr>
      </w:pPr>
      <w:r>
        <w:rPr>
          <w:bCs/>
          <w:szCs w:val="24"/>
          <w:lang w:eastAsia="lt-LT"/>
        </w:rPr>
        <w:t xml:space="preserve">I  </w:t>
      </w:r>
      <w:r w:rsidR="006F335E">
        <w:rPr>
          <w:bCs/>
          <w:szCs w:val="24"/>
          <w:lang w:eastAsia="lt-LT"/>
        </w:rPr>
        <w:t>PUSMEČIO</w:t>
      </w:r>
      <w:r>
        <w:rPr>
          <w:bCs/>
          <w:szCs w:val="24"/>
          <w:lang w:eastAsia="lt-LT"/>
        </w:rPr>
        <w:t xml:space="preserve"> </w:t>
      </w:r>
      <w:r w:rsidR="004B6E4F">
        <w:rPr>
          <w:b/>
          <w:bCs/>
          <w:szCs w:val="24"/>
          <w:lang w:eastAsia="lt-LT"/>
        </w:rPr>
        <w:t xml:space="preserve">BIUDŽETO VYKDYMO </w:t>
      </w:r>
    </w:p>
    <w:p w14:paraId="5EE7ABFE" w14:textId="2D2673DD" w:rsidR="006B6794" w:rsidRDefault="004B6E4F">
      <w:pPr>
        <w:ind w:left="426" w:firstLine="1537"/>
        <w:rPr>
          <w:b/>
          <w:bCs/>
          <w:szCs w:val="24"/>
          <w:lang w:eastAsia="lt-LT"/>
        </w:rPr>
      </w:pPr>
      <w:r>
        <w:rPr>
          <w:color w:val="000000"/>
          <w:sz w:val="20"/>
          <w:lang w:eastAsia="lt-LT"/>
        </w:rPr>
        <w:t>(I ketvirčio, pusmečio, 9 mėnesių, metinė)</w:t>
      </w:r>
    </w:p>
    <w:p w14:paraId="37ED3344" w14:textId="77777777" w:rsidR="006B6794" w:rsidRDefault="004B6E4F">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52B2F250" w:rsidR="006B6794" w:rsidRDefault="004B6E4F">
      <w:pPr>
        <w:jc w:val="center"/>
        <w:rPr>
          <w:szCs w:val="24"/>
          <w:lang w:eastAsia="lt-LT"/>
        </w:rPr>
      </w:pPr>
      <w:r>
        <w:rPr>
          <w:szCs w:val="24"/>
          <w:lang w:eastAsia="lt-LT"/>
        </w:rPr>
        <w:t>_</w:t>
      </w:r>
      <w:r w:rsidR="003F2460" w:rsidRPr="003F2460">
        <w:rPr>
          <w:szCs w:val="24"/>
          <w:u w:val="single"/>
          <w:lang w:eastAsia="lt-LT"/>
        </w:rPr>
        <w:t>2025-</w:t>
      </w:r>
      <w:r w:rsidR="00D80508">
        <w:rPr>
          <w:szCs w:val="24"/>
          <w:u w:val="single"/>
          <w:lang w:eastAsia="lt-LT"/>
        </w:rPr>
        <w:t>10-09</w:t>
      </w:r>
      <w:r>
        <w:rPr>
          <w:szCs w:val="24"/>
          <w:lang w:eastAsia="lt-LT"/>
        </w:rPr>
        <w:t xml:space="preserve">_________ Nr. </w:t>
      </w:r>
      <w:r w:rsidRPr="003F2460">
        <w:rPr>
          <w:szCs w:val="24"/>
          <w:u w:val="single"/>
          <w:lang w:eastAsia="lt-LT"/>
        </w:rPr>
        <w:t>__</w:t>
      </w:r>
      <w:r w:rsidR="003F2460" w:rsidRPr="003F2460">
        <w:rPr>
          <w:szCs w:val="24"/>
          <w:u w:val="single"/>
          <w:lang w:eastAsia="lt-LT"/>
        </w:rPr>
        <w:t>SFD-</w:t>
      </w:r>
      <w:r w:rsidR="00D80508">
        <w:rPr>
          <w:szCs w:val="24"/>
          <w:u w:val="single"/>
          <w:lang w:eastAsia="lt-LT"/>
        </w:rPr>
        <w:t>937</w:t>
      </w:r>
      <w:r>
        <w:rPr>
          <w:szCs w:val="24"/>
          <w:lang w:eastAsia="lt-LT"/>
        </w:rPr>
        <w:t>________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pPr>
        <w:jc w:val="both"/>
        <w:rPr>
          <w:b/>
          <w:sz w:val="20"/>
          <w:lang w:eastAsia="lt-LT"/>
        </w:rPr>
      </w:pPr>
    </w:p>
    <w:p w14:paraId="7221EAC2" w14:textId="38D8C1F8" w:rsidR="003F2460" w:rsidRDefault="003F2460" w:rsidP="003F2460">
      <w:pPr>
        <w:pStyle w:val="Antrats"/>
        <w:tabs>
          <w:tab w:val="left" w:pos="720"/>
        </w:tabs>
        <w:spacing w:line="360" w:lineRule="auto"/>
        <w:jc w:val="both"/>
        <w:rPr>
          <w:rFonts w:ascii="Arial" w:hAnsi="Arial" w:cs="Arial"/>
          <w:color w:val="000000" w:themeColor="text1"/>
        </w:rPr>
      </w:pPr>
      <w:r w:rsidRPr="003F2460">
        <w:rPr>
          <w:rFonts w:ascii="Arial" w:hAnsi="Arial" w:cs="Arial"/>
          <w:color w:val="000000" w:themeColor="text1"/>
        </w:rPr>
        <w:t>Pasvalio rajono savivaldybės administracijos Saločių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D80508">
        <w:rPr>
          <w:rFonts w:ascii="Arial" w:hAnsi="Arial" w:cs="Arial"/>
          <w:color w:val="000000" w:themeColor="text1"/>
        </w:rPr>
        <w:t>rugsėjo</w:t>
      </w:r>
      <w:r w:rsidR="006F335E">
        <w:rPr>
          <w:rFonts w:ascii="Arial" w:hAnsi="Arial" w:cs="Arial"/>
          <w:color w:val="000000" w:themeColor="text1"/>
        </w:rPr>
        <w:t xml:space="preserve"> 30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2950E127" w:rsidR="003F2460" w:rsidRPr="003F2460" w:rsidRDefault="00D95EDC" w:rsidP="003F2460">
      <w:pPr>
        <w:pStyle w:val="Antrats"/>
        <w:tabs>
          <w:tab w:val="left" w:pos="720"/>
        </w:tabs>
        <w:spacing w:line="360" w:lineRule="auto"/>
        <w:jc w:val="both"/>
        <w:rPr>
          <w:rFonts w:ascii="Arial" w:hAnsi="Arial" w:cs="Arial"/>
          <w:color w:val="000000" w:themeColor="text1"/>
        </w:rPr>
      </w:pPr>
      <w:r>
        <w:rPr>
          <w:rFonts w:ascii="Arial" w:hAnsi="Arial" w:cs="Arial"/>
          <w:color w:val="000000" w:themeColor="text1"/>
        </w:rPr>
        <w:tab/>
        <w:t>Biudžeto vykdymo ataskaitų rinkinio rengimo tikslas užtikrinti, kad būtų teikiama išsami ir tiksli informacija apie biudžeto vykdymą.</w:t>
      </w:r>
    </w:p>
    <w:p w14:paraId="471BE46D" w14:textId="77777777" w:rsidR="006B6794" w:rsidRDefault="006B6794">
      <w:pPr>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05626E2B" w14:textId="2C29285C" w:rsidR="00B4550B" w:rsidRDefault="00D95EDC" w:rsidP="00B4550B">
      <w:pPr>
        <w:tabs>
          <w:tab w:val="left" w:pos="540"/>
        </w:tabs>
        <w:spacing w:line="360" w:lineRule="auto"/>
        <w:ind w:firstLine="567"/>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 xml:space="preserve">sudarydami biudžeto vykdymo ataskaitų </w:t>
      </w:r>
    </w:p>
    <w:p w14:paraId="5730D5B1" w14:textId="33C0C56B" w:rsidR="006B6794" w:rsidRPr="00D95EDC" w:rsidRDefault="00D95EDC" w:rsidP="00B4550B">
      <w:pPr>
        <w:tabs>
          <w:tab w:val="left" w:pos="540"/>
        </w:tabs>
        <w:spacing w:line="360" w:lineRule="auto"/>
        <w:jc w:val="both"/>
        <w:rPr>
          <w:rFonts w:ascii="Arial" w:hAnsi="Arial" w:cs="Arial"/>
          <w:szCs w:val="24"/>
          <w:lang w:eastAsia="lt-LT"/>
        </w:rPr>
      </w:pPr>
      <w:r>
        <w:rPr>
          <w:rFonts w:ascii="Arial" w:hAnsi="Arial" w:cs="Arial"/>
          <w:szCs w:val="24"/>
          <w:lang w:eastAsia="lt-LT"/>
        </w:rPr>
        <w:t>rinkinį, vadovaujasi periodiškumo, pastovumo</w:t>
      </w:r>
      <w:r w:rsidR="00F41DE5">
        <w:rPr>
          <w:rFonts w:ascii="Arial" w:hAnsi="Arial" w:cs="Arial"/>
          <w:szCs w:val="24"/>
          <w:lang w:eastAsia="lt-LT"/>
        </w:rPr>
        <w:t>, piniginio mato ir pinigų principais.</w:t>
      </w:r>
    </w:p>
    <w:p w14:paraId="0782BB39" w14:textId="77777777" w:rsidR="006B6794" w:rsidRPr="00D95EDC" w:rsidRDefault="006B6794" w:rsidP="00B4550B">
      <w:pPr>
        <w:spacing w:line="360" w:lineRule="auto"/>
        <w:rPr>
          <w:sz w:val="20"/>
          <w:lang w:eastAsia="lt-LT"/>
        </w:rPr>
      </w:pPr>
    </w:p>
    <w:p w14:paraId="3D553DF8" w14:textId="77777777" w:rsidR="006B6794" w:rsidRDefault="006B6794">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r>
        <w:rPr>
          <w:b/>
          <w:szCs w:val="24"/>
          <w:lang w:eastAsia="lt-LT"/>
        </w:rPr>
        <w:t>III SKYRIUS</w:t>
      </w:r>
    </w:p>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1B984329" w14:textId="7B3E22F6" w:rsidR="00F41DE5" w:rsidRPr="0024348F" w:rsidRDefault="00EA4F58" w:rsidP="00F41DE5">
      <w:pPr>
        <w:pStyle w:val="Antrats"/>
        <w:tabs>
          <w:tab w:val="left" w:pos="720"/>
        </w:tabs>
        <w:spacing w:line="360" w:lineRule="auto"/>
        <w:jc w:val="both"/>
        <w:rPr>
          <w:rFonts w:ascii="Arial" w:hAnsi="Arial" w:cs="Arial"/>
          <w:color w:val="000000" w:themeColor="text1"/>
        </w:rPr>
      </w:pPr>
      <w:r>
        <w:rPr>
          <w:rFonts w:ascii="Arial" w:hAnsi="Arial" w:cs="Arial"/>
        </w:rPr>
        <w:tab/>
      </w:r>
      <w:r w:rsidR="00F41DE5" w:rsidRPr="0024348F">
        <w:rPr>
          <w:rFonts w:ascii="Arial" w:hAnsi="Arial" w:cs="Arial"/>
        </w:rPr>
        <w:t>Patvirtintas biudžetinių įstaigų pajamų įmokų į savivaldybės biudžetą 2025 m.</w:t>
      </w:r>
      <w:r w:rsidR="00D80508">
        <w:rPr>
          <w:rFonts w:ascii="Arial" w:hAnsi="Arial" w:cs="Arial"/>
        </w:rPr>
        <w:t xml:space="preserve"> </w:t>
      </w:r>
      <w:r w:rsidR="00F41DE5" w:rsidRPr="0024348F">
        <w:rPr>
          <w:rFonts w:ascii="Arial" w:hAnsi="Arial" w:cs="Arial"/>
        </w:rPr>
        <w:t xml:space="preserve">planas – </w:t>
      </w:r>
      <w:r w:rsidR="00D80508">
        <w:rPr>
          <w:rFonts w:ascii="Arial" w:hAnsi="Arial" w:cs="Arial"/>
        </w:rPr>
        <w:t>1</w:t>
      </w:r>
      <w:r w:rsidR="00934E1A">
        <w:rPr>
          <w:rFonts w:ascii="Arial" w:hAnsi="Arial" w:cs="Arial"/>
        </w:rPr>
        <w:t>12</w:t>
      </w:r>
      <w:r w:rsidR="00D80508">
        <w:rPr>
          <w:rFonts w:ascii="Arial" w:hAnsi="Arial" w:cs="Arial"/>
        </w:rPr>
        <w:t>0</w:t>
      </w:r>
      <w:r w:rsidR="007B4ECE" w:rsidRPr="0024348F">
        <w:rPr>
          <w:rFonts w:ascii="Arial" w:hAnsi="Arial" w:cs="Arial"/>
        </w:rPr>
        <w:t>0</w:t>
      </w:r>
      <w:r w:rsidR="00F41DE5" w:rsidRPr="0024348F">
        <w:rPr>
          <w:rFonts w:ascii="Arial" w:hAnsi="Arial" w:cs="Arial"/>
        </w:rPr>
        <w:t xml:space="preserve"> eurų. Seniūnija   į savivaldybės iždą  per ataskaitinį laikotarpį pervedė -</w:t>
      </w:r>
      <w:r w:rsidR="00D80508">
        <w:rPr>
          <w:rFonts w:ascii="Arial" w:hAnsi="Arial" w:cs="Arial"/>
        </w:rPr>
        <w:t>8800</w:t>
      </w:r>
      <w:r w:rsidR="00F41DE5" w:rsidRPr="0024348F">
        <w:rPr>
          <w:rFonts w:ascii="Arial" w:hAnsi="Arial" w:cs="Arial"/>
        </w:rPr>
        <w:t xml:space="preserve"> eurų pajamų įmokų (biudžetinių įstaigų pajamos už prekes ir paslaugas). </w:t>
      </w:r>
      <w:r w:rsidR="00F41DE5" w:rsidRPr="0024348F">
        <w:rPr>
          <w:rFonts w:ascii="Arial" w:hAnsi="Arial" w:cs="Arial"/>
        </w:rPr>
        <w:tab/>
        <w:t xml:space="preserve">Gauti biudžeto asignavimai per ataskaitinį laikotarpį </w:t>
      </w:r>
      <w:r w:rsidR="00D80508">
        <w:rPr>
          <w:rFonts w:ascii="Arial" w:hAnsi="Arial" w:cs="Arial"/>
        </w:rPr>
        <w:t>6004,96</w:t>
      </w:r>
      <w:r w:rsidR="00F41DE5" w:rsidRPr="0024348F">
        <w:rPr>
          <w:rFonts w:ascii="Arial" w:hAnsi="Arial" w:cs="Arial"/>
        </w:rPr>
        <w:t xml:space="preserve"> eurai</w:t>
      </w:r>
      <w:r w:rsidR="00D80508">
        <w:rPr>
          <w:rFonts w:ascii="Arial" w:hAnsi="Arial" w:cs="Arial"/>
        </w:rPr>
        <w:t>,</w:t>
      </w:r>
      <w:r w:rsidR="00D80508" w:rsidRPr="00D80508">
        <w:rPr>
          <w:rFonts w:ascii="Arial" w:hAnsi="Arial" w:cs="Arial"/>
        </w:rPr>
        <w:t xml:space="preserve"> </w:t>
      </w:r>
      <w:r w:rsidR="00D80508" w:rsidRPr="0024348F">
        <w:rPr>
          <w:rFonts w:ascii="Arial" w:hAnsi="Arial" w:cs="Arial"/>
        </w:rPr>
        <w:t>panaudoti</w:t>
      </w:r>
      <w:r w:rsidR="00D80508">
        <w:rPr>
          <w:rFonts w:ascii="Arial" w:hAnsi="Arial" w:cs="Arial"/>
        </w:rPr>
        <w:t>-5984,96 eurai</w:t>
      </w:r>
      <w:r w:rsidR="00F41DE5" w:rsidRPr="0024348F">
        <w:rPr>
          <w:rFonts w:ascii="Arial" w:hAnsi="Arial" w:cs="Arial"/>
        </w:rPr>
        <w:tab/>
        <w:t xml:space="preserve"> </w:t>
      </w:r>
      <w:r w:rsidR="00F41DE5" w:rsidRPr="0024348F">
        <w:rPr>
          <w:rFonts w:ascii="Arial" w:hAnsi="Arial" w:cs="Arial"/>
          <w:color w:val="000000" w:themeColor="text1"/>
        </w:rPr>
        <w:t xml:space="preserve">Negautų ir nepanaudotų asignavimų likutis ataskaitinio laikotarpio pabaigoje yra </w:t>
      </w:r>
      <w:r w:rsidR="00D80508">
        <w:rPr>
          <w:rFonts w:ascii="Arial" w:hAnsi="Arial" w:cs="Arial"/>
          <w:color w:val="000000" w:themeColor="text1"/>
        </w:rPr>
        <w:t>3999,85</w:t>
      </w:r>
      <w:r w:rsidR="00F41DE5" w:rsidRPr="0024348F">
        <w:rPr>
          <w:rFonts w:ascii="Arial" w:hAnsi="Arial" w:cs="Arial"/>
          <w:color w:val="000000" w:themeColor="text1"/>
        </w:rPr>
        <w:t xml:space="preserve"> eura</w:t>
      </w:r>
      <w:r w:rsidR="00D80508">
        <w:rPr>
          <w:rFonts w:ascii="Arial" w:hAnsi="Arial" w:cs="Arial"/>
          <w:color w:val="000000" w:themeColor="text1"/>
        </w:rPr>
        <w:t>i</w:t>
      </w:r>
      <w:r w:rsidR="00F41DE5" w:rsidRPr="0024348F">
        <w:rPr>
          <w:rFonts w:ascii="Arial" w:hAnsi="Arial" w:cs="Arial"/>
          <w:color w:val="000000" w:themeColor="text1"/>
        </w:rPr>
        <w:t>.</w:t>
      </w:r>
    </w:p>
    <w:p w14:paraId="30D1D88F" w14:textId="77777777" w:rsidR="006B6794" w:rsidRDefault="006B6794">
      <w:pPr>
        <w:tabs>
          <w:tab w:val="left" w:pos="540"/>
        </w:tabs>
        <w:jc w:val="both"/>
        <w:rPr>
          <w:szCs w:val="24"/>
          <w:lang w:eastAsia="lt-LT"/>
        </w:rPr>
      </w:pPr>
    </w:p>
    <w:p w14:paraId="7D6DC46E" w14:textId="77777777" w:rsidR="006B6794" w:rsidRDefault="004B6E4F">
      <w:pPr>
        <w:tabs>
          <w:tab w:val="left" w:pos="426"/>
        </w:tabs>
        <w:jc w:val="center"/>
        <w:rPr>
          <w:szCs w:val="24"/>
          <w:lang w:eastAsia="lt-LT"/>
        </w:rPr>
      </w:pPr>
      <w:r>
        <w:rPr>
          <w:b/>
          <w:szCs w:val="24"/>
          <w:lang w:eastAsia="lt-LT"/>
        </w:rPr>
        <w:lastRenderedPageBreak/>
        <w:t>IV</w:t>
      </w:r>
      <w:r>
        <w:rPr>
          <w:szCs w:val="24"/>
          <w:lang w:eastAsia="lt-LT"/>
        </w:rPr>
        <w:t xml:space="preserve"> </w:t>
      </w:r>
      <w:r>
        <w:rPr>
          <w:b/>
          <w:szCs w:val="24"/>
          <w:lang w:eastAsia="lt-LT"/>
        </w:rPr>
        <w:t>SKYRIUS</w:t>
      </w:r>
    </w:p>
    <w:p w14:paraId="7715B209" w14:textId="4D7112BD" w:rsidR="006B6794" w:rsidRDefault="004B6E4F">
      <w:pPr>
        <w:jc w:val="center"/>
        <w:rPr>
          <w:b/>
          <w:szCs w:val="24"/>
          <w:lang w:eastAsia="lt-LT"/>
        </w:rPr>
      </w:pPr>
      <w:r>
        <w:rPr>
          <w:b/>
          <w:szCs w:val="24"/>
          <w:lang w:eastAsia="lt-LT"/>
        </w:rPr>
        <w:t>BIUDŽETO IŠLAIDŲ PLANO VYKDYMAS</w:t>
      </w:r>
    </w:p>
    <w:p w14:paraId="165BE9B3" w14:textId="77777777" w:rsidR="006B6794" w:rsidRDefault="006B6794">
      <w:pPr>
        <w:tabs>
          <w:tab w:val="left" w:pos="540"/>
        </w:tabs>
        <w:jc w:val="center"/>
        <w:rPr>
          <w:b/>
          <w:i/>
          <w:iCs/>
          <w:color w:val="A6A6A6"/>
          <w:szCs w:val="24"/>
          <w:lang w:eastAsia="lt-LT"/>
        </w:rPr>
      </w:pPr>
    </w:p>
    <w:p w14:paraId="243437BF" w14:textId="1CEC9AEC" w:rsidR="007B4ECE" w:rsidRPr="0024348F" w:rsidRDefault="00EA4F58" w:rsidP="007B4ECE">
      <w:pPr>
        <w:pStyle w:val="Antrats"/>
        <w:tabs>
          <w:tab w:val="left" w:pos="720"/>
        </w:tabs>
        <w:spacing w:line="360" w:lineRule="auto"/>
        <w:jc w:val="both"/>
        <w:rPr>
          <w:rFonts w:ascii="Arial" w:hAnsi="Arial" w:cs="Arial"/>
        </w:rPr>
      </w:pPr>
      <w:r>
        <w:rPr>
          <w:rFonts w:ascii="Arial" w:hAnsi="Arial" w:cs="Arial"/>
        </w:rPr>
        <w:tab/>
      </w:r>
      <w:r w:rsidR="007B4ECE" w:rsidRPr="0024348F">
        <w:rPr>
          <w:rFonts w:ascii="Arial" w:hAnsi="Arial" w:cs="Arial"/>
        </w:rPr>
        <w:t xml:space="preserve">Saločių seniūnijos  2025 m. </w:t>
      </w:r>
      <w:r w:rsidR="00D80508">
        <w:rPr>
          <w:rFonts w:ascii="Arial" w:hAnsi="Arial" w:cs="Arial"/>
        </w:rPr>
        <w:t>9 mėnesių</w:t>
      </w:r>
      <w:r w:rsidR="007B4ECE" w:rsidRPr="0024348F">
        <w:rPr>
          <w:rFonts w:ascii="Arial" w:hAnsi="Arial" w:cs="Arial"/>
        </w:rPr>
        <w:t xml:space="preserve"> bendras biudžeto asignavimų planas sudarė </w:t>
      </w:r>
      <w:r w:rsidR="00D80508">
        <w:rPr>
          <w:rFonts w:ascii="Arial" w:hAnsi="Arial" w:cs="Arial"/>
          <w:bCs/>
        </w:rPr>
        <w:t>5089</w:t>
      </w:r>
      <w:r w:rsidR="001E331C">
        <w:rPr>
          <w:rFonts w:ascii="Arial" w:hAnsi="Arial" w:cs="Arial"/>
          <w:bCs/>
        </w:rPr>
        <w:t>00</w:t>
      </w:r>
      <w:r w:rsidR="007B4ECE" w:rsidRPr="0024348F">
        <w:rPr>
          <w:rFonts w:ascii="Arial" w:hAnsi="Arial" w:cs="Arial"/>
        </w:rPr>
        <w:t xml:space="preserve"> eurų, iš jų : savivaldybės savarankiškoms funkcijoms finansuoti – </w:t>
      </w:r>
      <w:r w:rsidR="00D80508">
        <w:rPr>
          <w:rFonts w:ascii="Arial" w:hAnsi="Arial" w:cs="Arial"/>
          <w:bCs/>
        </w:rPr>
        <w:t>4763</w:t>
      </w:r>
      <w:r w:rsidR="007B4ECE" w:rsidRPr="0024348F">
        <w:rPr>
          <w:rFonts w:ascii="Arial" w:hAnsi="Arial" w:cs="Arial"/>
          <w:bCs/>
        </w:rPr>
        <w:t>00</w:t>
      </w:r>
      <w:r w:rsidR="007B4ECE" w:rsidRPr="0024348F">
        <w:rPr>
          <w:rFonts w:ascii="Arial" w:hAnsi="Arial" w:cs="Arial"/>
        </w:rPr>
        <w:t xml:space="preserve"> eurų, valstybės deleguotoms funkcijoms – </w:t>
      </w:r>
      <w:r w:rsidR="00D80508">
        <w:rPr>
          <w:rFonts w:ascii="Arial" w:hAnsi="Arial" w:cs="Arial"/>
          <w:bCs/>
        </w:rPr>
        <w:t>20500</w:t>
      </w:r>
      <w:r w:rsidR="007B4ECE" w:rsidRPr="0024348F">
        <w:rPr>
          <w:rFonts w:ascii="Arial" w:hAnsi="Arial" w:cs="Arial"/>
        </w:rPr>
        <w:t xml:space="preserve"> eurų, teikiamoms paslaugoms  – </w:t>
      </w:r>
      <w:r w:rsidR="001E331C">
        <w:rPr>
          <w:rFonts w:ascii="Arial" w:hAnsi="Arial" w:cs="Arial"/>
          <w:bCs/>
        </w:rPr>
        <w:t>1</w:t>
      </w:r>
      <w:r w:rsidR="00D80508">
        <w:rPr>
          <w:rFonts w:ascii="Arial" w:hAnsi="Arial" w:cs="Arial"/>
          <w:bCs/>
        </w:rPr>
        <w:t>21</w:t>
      </w:r>
      <w:r w:rsidR="007B4ECE" w:rsidRPr="0024348F">
        <w:rPr>
          <w:rFonts w:ascii="Arial" w:hAnsi="Arial" w:cs="Arial"/>
          <w:bCs/>
        </w:rPr>
        <w:t xml:space="preserve">00 </w:t>
      </w:r>
      <w:r w:rsidR="007B4ECE" w:rsidRPr="0024348F">
        <w:rPr>
          <w:rFonts w:ascii="Arial" w:hAnsi="Arial" w:cs="Arial"/>
        </w:rPr>
        <w:t>eurų.</w:t>
      </w:r>
    </w:p>
    <w:p w14:paraId="73925B6B" w14:textId="77777777" w:rsidR="00B9355F" w:rsidRDefault="00B9355F" w:rsidP="00EA4F58">
      <w:pPr>
        <w:spacing w:line="360" w:lineRule="auto"/>
        <w:ind w:firstLine="567"/>
        <w:jc w:val="both"/>
        <w:rPr>
          <w:rFonts w:ascii="Arial" w:hAnsi="Arial" w:cs="Arial"/>
        </w:rPr>
      </w:pPr>
    </w:p>
    <w:p w14:paraId="024B5C54" w14:textId="259DE309" w:rsidR="007B4ECE" w:rsidRPr="0024348F" w:rsidRDefault="007B4ECE" w:rsidP="00EA4F58">
      <w:pPr>
        <w:spacing w:line="360" w:lineRule="auto"/>
        <w:ind w:firstLine="567"/>
        <w:jc w:val="both"/>
        <w:rPr>
          <w:rFonts w:ascii="Arial" w:hAnsi="Arial" w:cs="Arial"/>
        </w:rPr>
      </w:pPr>
      <w:r w:rsidRPr="0024348F">
        <w:rPr>
          <w:rFonts w:ascii="Arial" w:hAnsi="Arial" w:cs="Arial"/>
        </w:rPr>
        <w:t xml:space="preserve"> Apyskaitinį laikotarpį gautas finansavimas sudaro </w:t>
      </w:r>
      <w:r w:rsidR="00D80508">
        <w:rPr>
          <w:rFonts w:ascii="Arial" w:hAnsi="Arial" w:cs="Arial"/>
        </w:rPr>
        <w:t>352051,71</w:t>
      </w:r>
      <w:r w:rsidRPr="0024348F">
        <w:rPr>
          <w:rFonts w:ascii="Arial" w:hAnsi="Arial" w:cs="Arial"/>
        </w:rPr>
        <w:t xml:space="preserve"> eur</w:t>
      </w:r>
      <w:r w:rsidR="00D80508">
        <w:rPr>
          <w:rFonts w:ascii="Arial" w:hAnsi="Arial" w:cs="Arial"/>
        </w:rPr>
        <w:t>ą</w:t>
      </w:r>
      <w:r w:rsidRPr="0024348F">
        <w:rPr>
          <w:rFonts w:ascii="Arial" w:hAnsi="Arial" w:cs="Arial"/>
        </w:rPr>
        <w:t xml:space="preserve">;  kasinės išlaidos – </w:t>
      </w:r>
      <w:r w:rsidR="00D80508">
        <w:rPr>
          <w:rFonts w:ascii="Arial" w:hAnsi="Arial" w:cs="Arial"/>
        </w:rPr>
        <w:t>350801,78</w:t>
      </w:r>
      <w:r w:rsidRPr="0024348F">
        <w:rPr>
          <w:rFonts w:ascii="Arial" w:hAnsi="Arial" w:cs="Arial"/>
        </w:rPr>
        <w:t xml:space="preserve"> eurų (iš jų: </w:t>
      </w:r>
      <w:r w:rsidR="00D80508">
        <w:rPr>
          <w:rFonts w:ascii="Arial" w:hAnsi="Arial" w:cs="Arial"/>
        </w:rPr>
        <w:t>324961,38</w:t>
      </w:r>
      <w:r w:rsidRPr="0024348F">
        <w:rPr>
          <w:rFonts w:ascii="Arial" w:hAnsi="Arial" w:cs="Arial"/>
        </w:rPr>
        <w:t xml:space="preserve"> eurų- savivaldybės savarankiškoms funkcijoms finansuoti; </w:t>
      </w:r>
      <w:r w:rsidR="00D80508">
        <w:rPr>
          <w:rFonts w:ascii="Arial" w:hAnsi="Arial" w:cs="Arial"/>
        </w:rPr>
        <w:t>19855,44</w:t>
      </w:r>
      <w:r w:rsidRPr="0024348F">
        <w:rPr>
          <w:rFonts w:ascii="Arial" w:hAnsi="Arial" w:cs="Arial"/>
        </w:rPr>
        <w:t xml:space="preserve"> eurų - valstybės deleguotoms funkcijoms, </w:t>
      </w:r>
      <w:r w:rsidR="001E331C">
        <w:rPr>
          <w:rFonts w:ascii="Arial" w:hAnsi="Arial" w:cs="Arial"/>
        </w:rPr>
        <w:t>5</w:t>
      </w:r>
      <w:r w:rsidR="00D80508">
        <w:rPr>
          <w:rFonts w:ascii="Arial" w:hAnsi="Arial" w:cs="Arial"/>
        </w:rPr>
        <w:t>984,96</w:t>
      </w:r>
      <w:r w:rsidRPr="0024348F">
        <w:rPr>
          <w:rFonts w:ascii="Arial" w:hAnsi="Arial" w:cs="Arial"/>
        </w:rPr>
        <w:t xml:space="preserve"> eurų-  teikiamoms paslaugoms finansuoti).</w:t>
      </w:r>
    </w:p>
    <w:p w14:paraId="37D0671D" w14:textId="042B18C6" w:rsidR="001D3532" w:rsidRPr="0024348F" w:rsidRDefault="001D3532" w:rsidP="00EA4F58">
      <w:pPr>
        <w:spacing w:line="360" w:lineRule="auto"/>
        <w:ind w:firstLine="567"/>
        <w:jc w:val="both"/>
        <w:rPr>
          <w:rFonts w:ascii="Arial" w:hAnsi="Arial" w:cs="Arial"/>
        </w:rPr>
      </w:pPr>
      <w:r w:rsidRPr="0024348F">
        <w:rPr>
          <w:rFonts w:ascii="Arial" w:hAnsi="Arial" w:cs="Arial"/>
        </w:rPr>
        <w:t xml:space="preserve"> Biudžeto vykdymo duomenys pagal finansavimo šaltinius, programas, funkcinę  klasifikaciją pateikti  Biudžeto išlaidų sąmat</w:t>
      </w:r>
      <w:r w:rsidR="00B4550B">
        <w:rPr>
          <w:rFonts w:ascii="Arial" w:hAnsi="Arial" w:cs="Arial"/>
        </w:rPr>
        <w:t>ų</w:t>
      </w:r>
      <w:r w:rsidRPr="0024348F">
        <w:rPr>
          <w:rFonts w:ascii="Arial" w:hAnsi="Arial" w:cs="Arial"/>
        </w:rPr>
        <w:t xml:space="preserve"> vykdymo 2025m. </w:t>
      </w:r>
      <w:r w:rsidR="00D80508">
        <w:rPr>
          <w:rFonts w:ascii="Arial" w:hAnsi="Arial" w:cs="Arial"/>
        </w:rPr>
        <w:t>rugsėjo</w:t>
      </w:r>
      <w:r w:rsidR="001E331C">
        <w:rPr>
          <w:rFonts w:ascii="Arial" w:hAnsi="Arial" w:cs="Arial"/>
        </w:rPr>
        <w:t xml:space="preserve"> 30</w:t>
      </w:r>
      <w:r w:rsidRPr="0024348F">
        <w:rPr>
          <w:rFonts w:ascii="Arial" w:hAnsi="Arial" w:cs="Arial"/>
        </w:rPr>
        <w:t>d. ataskaitose.</w:t>
      </w: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pPr>
        <w:tabs>
          <w:tab w:val="left" w:pos="540"/>
        </w:tabs>
        <w:jc w:val="both"/>
        <w:rPr>
          <w:szCs w:val="24"/>
          <w:lang w:eastAsia="lt-LT"/>
        </w:rPr>
      </w:pPr>
    </w:p>
    <w:p w14:paraId="19C2017A" w14:textId="5CCF551C" w:rsidR="001D3532" w:rsidRPr="0024348F" w:rsidRDefault="00B4550B" w:rsidP="001D3532">
      <w:pPr>
        <w:pStyle w:val="Antrats"/>
        <w:tabs>
          <w:tab w:val="left" w:pos="720"/>
        </w:tabs>
        <w:spacing w:line="360" w:lineRule="auto"/>
        <w:jc w:val="both"/>
        <w:rPr>
          <w:rFonts w:ascii="Arial" w:hAnsi="Arial" w:cs="Arial"/>
          <w:color w:val="000000" w:themeColor="text1"/>
        </w:rPr>
      </w:pPr>
      <w:r>
        <w:rPr>
          <w:rFonts w:ascii="Arial" w:hAnsi="Arial" w:cs="Arial"/>
          <w:color w:val="000000" w:themeColor="text1"/>
        </w:rPr>
        <w:tab/>
        <w:t>1.</w:t>
      </w:r>
      <w:r w:rsidR="001D3532" w:rsidRPr="0024348F">
        <w:rPr>
          <w:rFonts w:ascii="Arial" w:hAnsi="Arial" w:cs="Arial"/>
          <w:color w:val="000000" w:themeColor="text1"/>
        </w:rPr>
        <w:t>S</w:t>
      </w:r>
      <w:r w:rsidR="00B9355F">
        <w:rPr>
          <w:rFonts w:ascii="Arial" w:hAnsi="Arial" w:cs="Arial"/>
          <w:color w:val="000000" w:themeColor="text1"/>
        </w:rPr>
        <w:t>aločių s</w:t>
      </w:r>
      <w:r w:rsidR="001D3532" w:rsidRPr="0024348F">
        <w:rPr>
          <w:rFonts w:ascii="Arial" w:hAnsi="Arial" w:cs="Arial"/>
          <w:color w:val="000000" w:themeColor="text1"/>
        </w:rPr>
        <w:t xml:space="preserve">eniūnija 2025m. </w:t>
      </w:r>
      <w:r w:rsidR="00D80508">
        <w:rPr>
          <w:rFonts w:ascii="Arial" w:hAnsi="Arial" w:cs="Arial"/>
          <w:color w:val="000000" w:themeColor="text1"/>
        </w:rPr>
        <w:t>rugsėjo</w:t>
      </w:r>
      <w:r w:rsidR="001E331C">
        <w:rPr>
          <w:rFonts w:ascii="Arial" w:hAnsi="Arial" w:cs="Arial"/>
          <w:color w:val="000000" w:themeColor="text1"/>
        </w:rPr>
        <w:t xml:space="preserve"> 30</w:t>
      </w:r>
      <w:r w:rsidR="001D3532" w:rsidRPr="0024348F">
        <w:rPr>
          <w:rFonts w:ascii="Arial" w:hAnsi="Arial" w:cs="Arial"/>
          <w:color w:val="000000" w:themeColor="text1"/>
        </w:rPr>
        <w:t>d. mokėtinų sumų, kurių apmokėjimo terminas yra suėjęs neturėjo.</w:t>
      </w:r>
    </w:p>
    <w:p w14:paraId="42BF683B" w14:textId="2A63702E" w:rsidR="001D3532" w:rsidRDefault="00B4550B" w:rsidP="001D3532">
      <w:pPr>
        <w:pStyle w:val="Antrats"/>
        <w:tabs>
          <w:tab w:val="left" w:pos="720"/>
        </w:tabs>
        <w:spacing w:line="360" w:lineRule="auto"/>
        <w:rPr>
          <w:rFonts w:ascii="Arial" w:hAnsi="Arial" w:cs="Arial"/>
          <w:color w:val="000000" w:themeColor="text1"/>
        </w:rPr>
      </w:pPr>
      <w:r>
        <w:rPr>
          <w:rFonts w:ascii="Arial" w:hAnsi="Arial" w:cs="Arial"/>
          <w:color w:val="000000" w:themeColor="text1"/>
        </w:rPr>
        <w:tab/>
        <w:t>2.Papildomos reikšmingos</w:t>
      </w:r>
      <w:r w:rsidR="001E2BAD">
        <w:rPr>
          <w:rFonts w:ascii="Arial" w:hAnsi="Arial" w:cs="Arial"/>
          <w:color w:val="000000" w:themeColor="text1"/>
        </w:rPr>
        <w:t xml:space="preserve"> ir ataskaitose nenurodytos informacijos seniūnija neturi.</w:t>
      </w:r>
      <w:r>
        <w:rPr>
          <w:rFonts w:ascii="Arial" w:hAnsi="Arial" w:cs="Arial"/>
          <w:color w:val="000000" w:themeColor="text1"/>
        </w:rPr>
        <w:t xml:space="preserve"> </w:t>
      </w:r>
      <w:r w:rsidR="001D3532" w:rsidRPr="0024348F">
        <w:rPr>
          <w:rFonts w:ascii="Arial" w:hAnsi="Arial" w:cs="Arial"/>
          <w:color w:val="000000" w:themeColor="text1"/>
        </w:rPr>
        <w:tab/>
      </w:r>
      <w:r w:rsidR="001E2BAD">
        <w:rPr>
          <w:rFonts w:ascii="Arial" w:hAnsi="Arial" w:cs="Arial"/>
          <w:color w:val="000000" w:themeColor="text1"/>
        </w:rPr>
        <w:t>3.</w:t>
      </w:r>
      <w:r w:rsidR="001D3532" w:rsidRPr="0024348F">
        <w:rPr>
          <w:rFonts w:ascii="Arial" w:hAnsi="Arial" w:cs="Arial"/>
          <w:color w:val="000000" w:themeColor="text1"/>
        </w:rPr>
        <w:t>Biudžeto lėšų pinigų likučio seniūnijos  banko sąskaitoje metų pradžioje neturėjo, o 2025-0</w:t>
      </w:r>
      <w:r w:rsidR="00D80508">
        <w:rPr>
          <w:rFonts w:ascii="Arial" w:hAnsi="Arial" w:cs="Arial"/>
          <w:color w:val="000000" w:themeColor="text1"/>
        </w:rPr>
        <w:t>9</w:t>
      </w:r>
      <w:r w:rsidR="001D3532" w:rsidRPr="0024348F">
        <w:rPr>
          <w:rFonts w:ascii="Arial" w:hAnsi="Arial" w:cs="Arial"/>
          <w:color w:val="000000" w:themeColor="text1"/>
        </w:rPr>
        <w:t>-</w:t>
      </w:r>
      <w:r w:rsidR="00270C74">
        <w:rPr>
          <w:rFonts w:ascii="Arial" w:hAnsi="Arial" w:cs="Arial"/>
          <w:color w:val="000000" w:themeColor="text1"/>
        </w:rPr>
        <w:t>30</w:t>
      </w:r>
      <w:r w:rsidR="001D3532" w:rsidRPr="0024348F">
        <w:rPr>
          <w:rFonts w:ascii="Arial" w:hAnsi="Arial" w:cs="Arial"/>
          <w:color w:val="000000" w:themeColor="text1"/>
        </w:rPr>
        <w:t xml:space="preserve"> </w:t>
      </w:r>
      <w:r w:rsidR="0024348F" w:rsidRPr="0024348F">
        <w:rPr>
          <w:rFonts w:ascii="Arial" w:hAnsi="Arial" w:cs="Arial"/>
          <w:color w:val="000000" w:themeColor="text1"/>
        </w:rPr>
        <w:t>d.</w:t>
      </w:r>
      <w:r w:rsidR="001D3532" w:rsidRPr="0024348F">
        <w:rPr>
          <w:rFonts w:ascii="Arial" w:hAnsi="Arial" w:cs="Arial"/>
          <w:color w:val="000000" w:themeColor="text1"/>
        </w:rPr>
        <w:t xml:space="preserve"> sudarė </w:t>
      </w:r>
      <w:r w:rsidR="00D80508">
        <w:rPr>
          <w:rFonts w:ascii="Arial" w:hAnsi="Arial" w:cs="Arial"/>
          <w:color w:val="000000" w:themeColor="text1"/>
        </w:rPr>
        <w:t>1249,93</w:t>
      </w:r>
      <w:r w:rsidR="001D3532" w:rsidRPr="0024348F">
        <w:rPr>
          <w:rFonts w:ascii="Arial" w:hAnsi="Arial" w:cs="Arial"/>
          <w:color w:val="000000" w:themeColor="text1"/>
        </w:rPr>
        <w:t xml:space="preserve"> eurų.</w:t>
      </w:r>
    </w:p>
    <w:p w14:paraId="12B78355" w14:textId="2586AF8D" w:rsidR="001E2BAD" w:rsidRPr="0024348F" w:rsidRDefault="001E2BAD" w:rsidP="001D3532">
      <w:pPr>
        <w:pStyle w:val="Antrats"/>
        <w:tabs>
          <w:tab w:val="left" w:pos="720"/>
        </w:tabs>
        <w:spacing w:line="360" w:lineRule="auto"/>
        <w:rPr>
          <w:rFonts w:ascii="Arial" w:hAnsi="Arial" w:cs="Arial"/>
          <w:color w:val="000000" w:themeColor="text1"/>
        </w:rPr>
      </w:pPr>
      <w:r>
        <w:rPr>
          <w:rFonts w:ascii="Arial" w:hAnsi="Arial" w:cs="Arial"/>
          <w:color w:val="000000" w:themeColor="text1"/>
        </w:rPr>
        <w:tab/>
        <w:t>4.Perkeltas praėjusiais metais nepanaudotų lėšų likutis 1184,81eurų, kuris ataskaitiniais metais buvo įskaitytas į nuo metų pradžios gautus asignavimus.</w:t>
      </w:r>
    </w:p>
    <w:p w14:paraId="440E8124" w14:textId="22EFF47D" w:rsidR="001D3532" w:rsidRPr="008159B9" w:rsidRDefault="001D3532" w:rsidP="001D3532">
      <w:pPr>
        <w:pStyle w:val="Antrats"/>
        <w:tabs>
          <w:tab w:val="left" w:pos="720"/>
        </w:tabs>
        <w:spacing w:line="360" w:lineRule="auto"/>
        <w:ind w:right="-177"/>
        <w:jc w:val="both"/>
        <w:rPr>
          <w:color w:val="000000" w:themeColor="text1"/>
        </w:rPr>
      </w:pPr>
      <w:r w:rsidRPr="0024348F">
        <w:rPr>
          <w:rFonts w:ascii="Arial" w:hAnsi="Arial" w:cs="Arial"/>
          <w:color w:val="000000" w:themeColor="text1"/>
        </w:rPr>
        <w:t xml:space="preserve">     </w:t>
      </w:r>
      <w:r w:rsidRPr="0024348F">
        <w:rPr>
          <w:rFonts w:ascii="Arial" w:hAnsi="Arial" w:cs="Arial"/>
          <w:color w:val="000000" w:themeColor="text1"/>
        </w:rPr>
        <w:tab/>
      </w:r>
      <w:r w:rsidR="00B4550B">
        <w:rPr>
          <w:rFonts w:ascii="Arial" w:hAnsi="Arial" w:cs="Arial"/>
          <w:color w:val="000000" w:themeColor="text1"/>
        </w:rPr>
        <w:t>5.</w:t>
      </w:r>
      <w:r w:rsidRPr="0024348F">
        <w:rPr>
          <w:rFonts w:ascii="Arial" w:hAnsi="Arial" w:cs="Arial"/>
          <w:color w:val="000000" w:themeColor="text1"/>
        </w:rPr>
        <w:t xml:space="preserve"> Informacijos apie Europos Sąjungos fondų ir kitos tarptautinės finansinės paramos lėšų bendrai finansuojamiems projektams padarytų išlaidų iš valstybės biudžeto lėšų dėl neplanuotų netinkamų finansuoti ES fondų ir (arba) kitos tarptautinės finansinės paramos lėšomis išlaidų apmokėjimo Pasvalio rajono savivaldybės administracijos Saločių seniūnija neturėjo.</w:t>
      </w:r>
      <w:r w:rsidRPr="008159B9">
        <w:rPr>
          <w:color w:val="000000" w:themeColor="text1"/>
        </w:rPr>
        <w:tab/>
      </w:r>
      <w:r w:rsidRPr="008159B9">
        <w:rPr>
          <w:color w:val="000000" w:themeColor="text1"/>
        </w:rPr>
        <w:tab/>
      </w:r>
    </w:p>
    <w:p w14:paraId="2CA36ED6" w14:textId="77777777" w:rsidR="006B6794" w:rsidRPr="0024348F" w:rsidRDefault="004B6E4F">
      <w:pPr>
        <w:tabs>
          <w:tab w:val="left" w:pos="540"/>
        </w:tabs>
        <w:ind w:firstLine="567"/>
        <w:jc w:val="both"/>
        <w:rPr>
          <w:rFonts w:ascii="Arial" w:hAnsi="Arial" w:cs="Arial"/>
          <w:szCs w:val="24"/>
          <w:lang w:eastAsia="lt-LT"/>
        </w:rPr>
      </w:pPr>
      <w:r w:rsidRPr="0024348F">
        <w:rPr>
          <w:rFonts w:ascii="Arial" w:hAnsi="Arial" w:cs="Arial"/>
          <w:szCs w:val="24"/>
          <w:lang w:eastAsia="lt-LT"/>
        </w:rPr>
        <w:t xml:space="preserve">PRIEDAI: </w:t>
      </w:r>
    </w:p>
    <w:p w14:paraId="35F535FB" w14:textId="2D6FFE82" w:rsidR="006B6794" w:rsidRPr="0024348F" w:rsidRDefault="004B6E4F">
      <w:pPr>
        <w:tabs>
          <w:tab w:val="left" w:pos="0"/>
          <w:tab w:val="left" w:pos="540"/>
          <w:tab w:val="left" w:pos="851"/>
        </w:tabs>
        <w:ind w:firstLine="567"/>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D80508">
        <w:rPr>
          <w:rFonts w:ascii="Arial" w:hAnsi="Arial" w:cs="Arial"/>
          <w:szCs w:val="24"/>
          <w:lang w:eastAsia="lt-LT"/>
        </w:rPr>
        <w:t>rugsėjo</w:t>
      </w:r>
      <w:r w:rsidR="00270C74">
        <w:rPr>
          <w:rFonts w:ascii="Arial" w:hAnsi="Arial" w:cs="Arial"/>
          <w:szCs w:val="24"/>
          <w:lang w:eastAsia="lt-LT"/>
        </w:rPr>
        <w:t xml:space="preserve"> 30</w:t>
      </w:r>
      <w:r w:rsidRPr="0024348F">
        <w:rPr>
          <w:rFonts w:ascii="Arial" w:hAnsi="Arial" w:cs="Arial"/>
          <w:szCs w:val="24"/>
          <w:lang w:eastAsia="lt-LT"/>
        </w:rPr>
        <w:t> d. duomenis (3 priedas).</w:t>
      </w:r>
    </w:p>
    <w:p w14:paraId="6F87C972" w14:textId="77777777" w:rsidR="006B6794" w:rsidRDefault="006B6794">
      <w:pPr>
        <w:tabs>
          <w:tab w:val="left" w:pos="851"/>
        </w:tabs>
        <w:jc w:val="both"/>
        <w:rPr>
          <w:b/>
          <w:caps/>
          <w:szCs w:val="24"/>
          <w:lang w:eastAsia="lt-LT"/>
        </w:rPr>
      </w:pPr>
    </w:p>
    <w:p w14:paraId="2EE8E370" w14:textId="3C837F7E" w:rsidR="00EA1015" w:rsidRDefault="0024348F" w:rsidP="001E2BAD">
      <w:pPr>
        <w:tabs>
          <w:tab w:val="left" w:pos="851"/>
        </w:tabs>
        <w:jc w:val="both"/>
        <w:rPr>
          <w:b/>
          <w:caps/>
          <w:szCs w:val="24"/>
          <w:lang w:eastAsia="lt-LT"/>
        </w:rPr>
      </w:pPr>
      <w:r>
        <w:rPr>
          <w:b/>
          <w:caps/>
          <w:szCs w:val="24"/>
          <w:lang w:eastAsia="lt-LT"/>
        </w:rPr>
        <w:t xml:space="preserve">  </w:t>
      </w:r>
      <w:r>
        <w:rPr>
          <w:b/>
          <w:caps/>
          <w:szCs w:val="24"/>
          <w:lang w:eastAsia="lt-LT"/>
        </w:rPr>
        <w:tab/>
      </w:r>
    </w:p>
    <w:p w14:paraId="5DBFB301" w14:textId="59B73142" w:rsidR="0024348F" w:rsidRDefault="0024348F" w:rsidP="001E2BAD">
      <w:pPr>
        <w:tabs>
          <w:tab w:val="left" w:pos="851"/>
        </w:tabs>
        <w:jc w:val="both"/>
        <w:rPr>
          <w:color w:val="000000" w:themeColor="text1"/>
        </w:rPr>
      </w:pPr>
      <w:r>
        <w:rPr>
          <w:b/>
          <w:caps/>
          <w:szCs w:val="24"/>
          <w:lang w:eastAsia="lt-LT"/>
        </w:rPr>
        <w:tab/>
      </w:r>
      <w:r>
        <w:rPr>
          <w:color w:val="000000" w:themeColor="text1"/>
        </w:rPr>
        <w:t xml:space="preserve">Seniūnas                                                                   </w:t>
      </w:r>
      <w:r w:rsidR="00EA1015">
        <w:rPr>
          <w:color w:val="000000" w:themeColor="text1"/>
        </w:rPr>
        <w:t xml:space="preserve">           </w:t>
      </w:r>
      <w:r>
        <w:rPr>
          <w:color w:val="000000" w:themeColor="text1"/>
        </w:rPr>
        <w:t>Sigitas Savickas</w:t>
      </w:r>
    </w:p>
    <w:p w14:paraId="65F7D0A0" w14:textId="2BD466F2" w:rsidR="00EA1015" w:rsidRDefault="004B6E4F" w:rsidP="0024348F">
      <w:pPr>
        <w:pStyle w:val="Antrats"/>
        <w:tabs>
          <w:tab w:val="left" w:pos="720"/>
        </w:tabs>
        <w:spacing w:line="360" w:lineRule="auto"/>
        <w:jc w:val="both"/>
        <w:rPr>
          <w:caps/>
          <w:szCs w:val="24"/>
          <w:lang w:eastAsia="lt-LT"/>
        </w:rPr>
      </w:pPr>
      <w:r w:rsidRPr="001E2BAD">
        <w:rPr>
          <w:caps/>
          <w:sz w:val="16"/>
          <w:szCs w:val="16"/>
          <w:lang w:eastAsia="lt-LT"/>
        </w:rPr>
        <w:tab/>
      </w:r>
      <w:r>
        <w:rPr>
          <w:caps/>
          <w:szCs w:val="24"/>
          <w:lang w:eastAsia="lt-LT"/>
        </w:rPr>
        <w:t xml:space="preserve">       </w:t>
      </w:r>
      <w:r w:rsidR="00EA1015">
        <w:rPr>
          <w:caps/>
          <w:szCs w:val="24"/>
          <w:lang w:eastAsia="lt-LT"/>
        </w:rPr>
        <w:tab/>
        <w:t xml:space="preserve">                        </w:t>
      </w:r>
      <w:r>
        <w:rPr>
          <w:caps/>
          <w:szCs w:val="24"/>
          <w:lang w:eastAsia="lt-LT"/>
        </w:rPr>
        <w:t xml:space="preserve"> _____________</w:t>
      </w:r>
      <w:r w:rsidR="0024348F">
        <w:rPr>
          <w:caps/>
          <w:szCs w:val="24"/>
          <w:lang w:eastAsia="lt-LT"/>
        </w:rPr>
        <w:t xml:space="preserve">                                                                              </w:t>
      </w:r>
    </w:p>
    <w:p w14:paraId="4E539C6A" w14:textId="4628CD15" w:rsidR="006B6794" w:rsidRDefault="00EA1015" w:rsidP="0024348F">
      <w:pPr>
        <w:pStyle w:val="Antrats"/>
        <w:tabs>
          <w:tab w:val="left" w:pos="720"/>
        </w:tabs>
        <w:spacing w:line="360" w:lineRule="auto"/>
        <w:jc w:val="both"/>
        <w:rPr>
          <w:sz w:val="20"/>
          <w:lang w:eastAsia="lt-LT"/>
        </w:rPr>
      </w:pPr>
      <w:r>
        <w:rPr>
          <w:caps/>
          <w:szCs w:val="24"/>
          <w:lang w:eastAsia="lt-LT"/>
        </w:rPr>
        <w:tab/>
      </w:r>
      <w:r w:rsidR="00D80508">
        <w:rPr>
          <w:caps/>
          <w:szCs w:val="24"/>
          <w:lang w:eastAsia="lt-LT"/>
        </w:rPr>
        <w:t xml:space="preserve">                                                </w:t>
      </w:r>
      <w:r>
        <w:rPr>
          <w:caps/>
          <w:szCs w:val="24"/>
          <w:lang w:eastAsia="lt-LT"/>
        </w:rPr>
        <w:t xml:space="preserve">                </w:t>
      </w:r>
      <w:r w:rsidR="004B6E4F">
        <w:rPr>
          <w:sz w:val="20"/>
          <w:lang w:eastAsia="lt-LT"/>
        </w:rPr>
        <w:t>(parašas)</w:t>
      </w:r>
      <w:r w:rsidR="0024348F">
        <w:rPr>
          <w:sz w:val="20"/>
          <w:lang w:eastAsia="lt-LT"/>
        </w:rPr>
        <w:t xml:space="preserve">         </w:t>
      </w:r>
      <w:r w:rsidR="004B6E4F">
        <w:rPr>
          <w:sz w:val="20"/>
          <w:lang w:eastAsia="lt-LT"/>
        </w:rPr>
        <w:t xml:space="preserve">  </w:t>
      </w:r>
      <w:r w:rsidR="0024348F">
        <w:rPr>
          <w:sz w:val="20"/>
          <w:lang w:eastAsia="lt-LT"/>
        </w:rPr>
        <w:t xml:space="preserve">              </w:t>
      </w:r>
      <w:r w:rsidR="004B6E4F">
        <w:rPr>
          <w:sz w:val="20"/>
          <w:lang w:eastAsia="lt-LT"/>
        </w:rPr>
        <w:t xml:space="preserve"> </w:t>
      </w:r>
    </w:p>
    <w:p w14:paraId="2DD24260" w14:textId="092ED771" w:rsidR="0024348F" w:rsidRPr="008159B9" w:rsidRDefault="0024348F" w:rsidP="0024348F">
      <w:pPr>
        <w:pStyle w:val="Antrats"/>
        <w:tabs>
          <w:tab w:val="left" w:pos="720"/>
        </w:tabs>
        <w:spacing w:line="360" w:lineRule="auto"/>
        <w:jc w:val="both"/>
        <w:rPr>
          <w:color w:val="000000" w:themeColor="text1"/>
        </w:rPr>
      </w:pPr>
      <w:r>
        <w:rPr>
          <w:color w:val="000000" w:themeColor="text1"/>
        </w:rPr>
        <w:t xml:space="preserve">Buhalterė apskaitininkė                                                        </w:t>
      </w:r>
      <w:r w:rsidR="00EA1015">
        <w:rPr>
          <w:color w:val="000000" w:themeColor="text1"/>
        </w:rPr>
        <w:tab/>
      </w:r>
      <w:r>
        <w:rPr>
          <w:color w:val="000000" w:themeColor="text1"/>
        </w:rPr>
        <w:t xml:space="preserve"> Lina Steponaitienė</w:t>
      </w:r>
    </w:p>
    <w:p w14:paraId="33B4B02D" w14:textId="35D7863D" w:rsidR="006F335E" w:rsidRDefault="00EA1015" w:rsidP="006F335E">
      <w:pPr>
        <w:tabs>
          <w:tab w:val="left" w:pos="851"/>
        </w:tabs>
        <w:jc w:val="both"/>
        <w:rPr>
          <w:caps/>
          <w:szCs w:val="24"/>
          <w:lang w:eastAsia="lt-LT"/>
        </w:rPr>
      </w:pPr>
      <w:r>
        <w:rPr>
          <w:sz w:val="16"/>
          <w:szCs w:val="16"/>
          <w:lang w:eastAsia="lt-LT"/>
        </w:rPr>
        <w:tab/>
      </w:r>
      <w:r>
        <w:rPr>
          <w:sz w:val="16"/>
          <w:szCs w:val="16"/>
          <w:lang w:eastAsia="lt-LT"/>
        </w:rPr>
        <w:tab/>
      </w:r>
      <w:r>
        <w:rPr>
          <w:sz w:val="16"/>
          <w:szCs w:val="16"/>
          <w:lang w:eastAsia="lt-LT"/>
        </w:rPr>
        <w:tab/>
      </w:r>
      <w:r>
        <w:rPr>
          <w:sz w:val="16"/>
          <w:szCs w:val="16"/>
          <w:lang w:eastAsia="lt-LT"/>
        </w:rPr>
        <w:tab/>
      </w:r>
      <w:r w:rsidR="004B6E4F">
        <w:rPr>
          <w:caps/>
          <w:szCs w:val="24"/>
          <w:lang w:eastAsia="lt-LT"/>
        </w:rPr>
        <w:t>_____________</w:t>
      </w:r>
      <w:r w:rsidR="0024348F">
        <w:rPr>
          <w:caps/>
          <w:szCs w:val="24"/>
          <w:lang w:eastAsia="lt-LT"/>
        </w:rPr>
        <w:t xml:space="preserve">          </w:t>
      </w:r>
    </w:p>
    <w:p w14:paraId="545B8E1D" w14:textId="55B4625B" w:rsidR="006B6794" w:rsidRDefault="006F335E" w:rsidP="006F335E">
      <w:pPr>
        <w:tabs>
          <w:tab w:val="left" w:pos="851"/>
        </w:tabs>
        <w:jc w:val="both"/>
        <w:rPr>
          <w:b/>
          <w:caps/>
          <w:szCs w:val="24"/>
          <w:lang w:eastAsia="lt-LT"/>
        </w:rPr>
      </w:pPr>
      <w:r>
        <w:rPr>
          <w:sz w:val="20"/>
          <w:lang w:eastAsia="lt-LT"/>
        </w:rPr>
        <w:t xml:space="preserve">                                                                             </w:t>
      </w:r>
      <w:r w:rsidR="00EA1015">
        <w:rPr>
          <w:sz w:val="20"/>
          <w:lang w:eastAsia="lt-LT"/>
        </w:rPr>
        <w:t xml:space="preserve">             </w:t>
      </w:r>
      <w:r w:rsidR="004B6E4F">
        <w:rPr>
          <w:sz w:val="20"/>
          <w:lang w:eastAsia="lt-LT"/>
        </w:rPr>
        <w:t>(parašas)</w:t>
      </w:r>
      <w:r w:rsidR="001E2BAD">
        <w:rPr>
          <w:sz w:val="20"/>
          <w:lang w:eastAsia="lt-LT"/>
        </w:rPr>
        <w:t xml:space="preserve">                  </w:t>
      </w:r>
    </w:p>
    <w:sectPr w:rsidR="006B6794">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9F21" w14:textId="77777777" w:rsidR="003343B4" w:rsidRDefault="003343B4">
      <w:pPr>
        <w:rPr>
          <w:color w:val="000000"/>
          <w:szCs w:val="24"/>
          <w:lang w:eastAsia="lt-LT"/>
        </w:rPr>
      </w:pPr>
      <w:r>
        <w:rPr>
          <w:color w:val="000000"/>
          <w:szCs w:val="24"/>
          <w:lang w:eastAsia="lt-LT"/>
        </w:rPr>
        <w:separator/>
      </w:r>
    </w:p>
  </w:endnote>
  <w:endnote w:type="continuationSeparator" w:id="0">
    <w:p w14:paraId="65797115" w14:textId="77777777" w:rsidR="003343B4" w:rsidRDefault="003343B4">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AAD81" w14:textId="77777777" w:rsidR="003343B4" w:rsidRDefault="003343B4">
      <w:pPr>
        <w:rPr>
          <w:color w:val="000000"/>
          <w:szCs w:val="24"/>
          <w:lang w:eastAsia="lt-LT"/>
        </w:rPr>
      </w:pPr>
      <w:r>
        <w:rPr>
          <w:color w:val="000000"/>
          <w:szCs w:val="24"/>
          <w:lang w:eastAsia="lt-LT"/>
        </w:rPr>
        <w:separator/>
      </w:r>
    </w:p>
  </w:footnote>
  <w:footnote w:type="continuationSeparator" w:id="0">
    <w:p w14:paraId="32A6699C" w14:textId="77777777" w:rsidR="003343B4" w:rsidRDefault="003343B4">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13560C"/>
    <w:rsid w:val="001D3532"/>
    <w:rsid w:val="001E2BAD"/>
    <w:rsid w:val="001E331C"/>
    <w:rsid w:val="002267F5"/>
    <w:rsid w:val="0024348F"/>
    <w:rsid w:val="00270C74"/>
    <w:rsid w:val="003343B4"/>
    <w:rsid w:val="00372331"/>
    <w:rsid w:val="003F2460"/>
    <w:rsid w:val="004B6E4F"/>
    <w:rsid w:val="006B6794"/>
    <w:rsid w:val="006F335E"/>
    <w:rsid w:val="00787AC5"/>
    <w:rsid w:val="007B4ECE"/>
    <w:rsid w:val="00934E1A"/>
    <w:rsid w:val="00937097"/>
    <w:rsid w:val="00B270AE"/>
    <w:rsid w:val="00B4550B"/>
    <w:rsid w:val="00B9355F"/>
    <w:rsid w:val="00D1435A"/>
    <w:rsid w:val="00D80508"/>
    <w:rsid w:val="00D95EDC"/>
    <w:rsid w:val="00EA1015"/>
    <w:rsid w:val="00EA4F58"/>
    <w:rsid w:val="00F3526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2562</Words>
  <Characters>1461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4015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Pasvalio</cp:lastModifiedBy>
  <cp:revision>10</cp:revision>
  <cp:lastPrinted>2025-04-11T07:00:00Z</cp:lastPrinted>
  <dcterms:created xsi:type="dcterms:W3CDTF">2025-04-10T10:57:00Z</dcterms:created>
  <dcterms:modified xsi:type="dcterms:W3CDTF">2025-10-10T08:39:00Z</dcterms:modified>
</cp:coreProperties>
</file>